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4DC" w:rsidRPr="00E274DC" w:rsidRDefault="00E274DC" w:rsidP="00E274DC">
      <w:pPr>
        <w:spacing w:after="0"/>
        <w:jc w:val="center"/>
        <w:rPr>
          <w:rFonts w:asciiTheme="majorBidi" w:hAnsiTheme="majorBidi" w:cstheme="majorBidi"/>
          <w:b/>
          <w:sz w:val="28"/>
        </w:rPr>
      </w:pPr>
      <w:r w:rsidRPr="00E274DC">
        <w:rPr>
          <w:rFonts w:asciiTheme="majorBidi" w:hAnsiTheme="majorBidi" w:cstheme="majorBidi"/>
          <w:b/>
          <w:sz w:val="28"/>
        </w:rPr>
        <w:t xml:space="preserve">COMMERCIAL GEOGRAPHY </w:t>
      </w:r>
    </w:p>
    <w:p w:rsidR="00E274DC" w:rsidRPr="00E274DC" w:rsidRDefault="00E274DC" w:rsidP="00E274DC">
      <w:pPr>
        <w:spacing w:after="0"/>
        <w:jc w:val="center"/>
        <w:rPr>
          <w:rFonts w:asciiTheme="majorBidi" w:hAnsiTheme="majorBidi" w:cstheme="majorBidi"/>
        </w:rPr>
      </w:pPr>
      <w:r w:rsidRPr="00E274DC">
        <w:rPr>
          <w:rFonts w:asciiTheme="majorBidi" w:hAnsiTheme="majorBidi" w:cstheme="majorBidi"/>
        </w:rPr>
        <w:t>For Class IX (marks 75)</w:t>
      </w:r>
    </w:p>
    <w:p w:rsidR="00E274DC" w:rsidRPr="00E274DC" w:rsidRDefault="00E274DC" w:rsidP="00E274DC">
      <w:pPr>
        <w:spacing w:after="0"/>
        <w:rPr>
          <w:rFonts w:asciiTheme="majorBidi" w:hAnsiTheme="majorBidi" w:cstheme="majorBidi"/>
          <w:b/>
          <w:u w:val="single"/>
        </w:rPr>
      </w:pPr>
    </w:p>
    <w:p w:rsidR="00E274DC" w:rsidRPr="00E274DC" w:rsidRDefault="00E274DC" w:rsidP="00E274DC">
      <w:pPr>
        <w:spacing w:after="0"/>
        <w:rPr>
          <w:rFonts w:asciiTheme="majorBidi" w:hAnsiTheme="majorBidi" w:cstheme="majorBidi"/>
        </w:rPr>
      </w:pPr>
      <w:r w:rsidRPr="00E274DC">
        <w:rPr>
          <w:rFonts w:asciiTheme="majorBidi" w:hAnsiTheme="majorBidi" w:cstheme="majorBidi"/>
          <w:b/>
        </w:rPr>
        <w:t>1.</w:t>
      </w:r>
      <w:r w:rsidRPr="00E274DC">
        <w:rPr>
          <w:rFonts w:asciiTheme="majorBidi" w:hAnsiTheme="majorBidi" w:cstheme="majorBidi"/>
          <w:b/>
        </w:rPr>
        <w:tab/>
      </w:r>
      <w:r w:rsidRPr="00E274DC">
        <w:rPr>
          <w:rFonts w:asciiTheme="majorBidi" w:hAnsiTheme="majorBidi" w:cstheme="majorBidi"/>
        </w:rPr>
        <w:t>a.</w:t>
      </w:r>
      <w:r w:rsidRPr="00E274DC">
        <w:rPr>
          <w:rFonts w:asciiTheme="majorBidi" w:hAnsiTheme="majorBidi" w:cstheme="majorBidi"/>
        </w:rPr>
        <w:tab/>
        <w:t xml:space="preserve">Definitions of Commercial Geography and Commerce </w:t>
      </w:r>
    </w:p>
    <w:p w:rsidR="00E274DC" w:rsidRPr="00E274DC" w:rsidRDefault="00E274DC" w:rsidP="00E274DC">
      <w:pPr>
        <w:spacing w:after="0"/>
        <w:rPr>
          <w:rFonts w:asciiTheme="majorBidi" w:hAnsiTheme="majorBidi" w:cstheme="majorBidi"/>
        </w:rPr>
      </w:pPr>
      <w:r w:rsidRPr="00E274DC">
        <w:rPr>
          <w:rFonts w:asciiTheme="majorBidi" w:hAnsiTheme="majorBidi" w:cstheme="majorBidi"/>
        </w:rPr>
        <w:tab/>
        <w:t>b.</w:t>
      </w:r>
      <w:r w:rsidRPr="00E274DC">
        <w:rPr>
          <w:rFonts w:asciiTheme="majorBidi" w:hAnsiTheme="majorBidi" w:cstheme="majorBidi"/>
        </w:rPr>
        <w:tab/>
        <w:t xml:space="preserve">Relationship of Commerce and Geography </w:t>
      </w:r>
    </w:p>
    <w:p w:rsidR="00E274DC" w:rsidRPr="00E274DC" w:rsidRDefault="00E274DC" w:rsidP="00E274DC">
      <w:pPr>
        <w:spacing w:after="0"/>
        <w:rPr>
          <w:rFonts w:asciiTheme="majorBidi" w:hAnsiTheme="majorBidi" w:cstheme="majorBidi"/>
          <w:b/>
        </w:rPr>
      </w:pPr>
      <w:r w:rsidRPr="00E274DC">
        <w:rPr>
          <w:rFonts w:asciiTheme="majorBidi" w:hAnsiTheme="majorBidi" w:cstheme="majorBidi"/>
          <w:b/>
        </w:rPr>
        <w:t>2.</w:t>
      </w:r>
      <w:r w:rsidRPr="00E274DC">
        <w:rPr>
          <w:rFonts w:asciiTheme="majorBidi" w:hAnsiTheme="majorBidi" w:cstheme="majorBidi"/>
          <w:b/>
        </w:rPr>
        <w:tab/>
        <w:t>Base of Commercial Activities</w:t>
      </w:r>
    </w:p>
    <w:p w:rsidR="00E274DC" w:rsidRPr="00E274DC" w:rsidRDefault="00E274DC" w:rsidP="00E274DC">
      <w:pPr>
        <w:spacing w:after="0"/>
        <w:jc w:val="both"/>
        <w:rPr>
          <w:rFonts w:asciiTheme="majorBidi" w:hAnsiTheme="majorBidi" w:cstheme="majorBidi"/>
        </w:rPr>
      </w:pPr>
      <w:r w:rsidRPr="00E274DC">
        <w:rPr>
          <w:rFonts w:asciiTheme="majorBidi" w:hAnsiTheme="majorBidi" w:cstheme="majorBidi"/>
        </w:rPr>
        <w:tab/>
        <w:t>a.</w:t>
      </w:r>
      <w:r w:rsidRPr="00E274DC">
        <w:rPr>
          <w:rFonts w:asciiTheme="majorBidi" w:hAnsiTheme="majorBidi" w:cstheme="majorBidi"/>
        </w:rPr>
        <w:tab/>
        <w:t>Definitions of demand, supply Market, Business and trade</w:t>
      </w:r>
    </w:p>
    <w:p w:rsidR="00E274DC" w:rsidRPr="00E274DC" w:rsidRDefault="00E274DC" w:rsidP="00E274DC">
      <w:pPr>
        <w:spacing w:after="0"/>
        <w:jc w:val="both"/>
        <w:rPr>
          <w:rFonts w:asciiTheme="majorBidi" w:hAnsiTheme="majorBidi" w:cstheme="majorBidi"/>
        </w:rPr>
      </w:pPr>
      <w:r w:rsidRPr="00E274DC">
        <w:rPr>
          <w:rFonts w:asciiTheme="majorBidi" w:hAnsiTheme="majorBidi" w:cstheme="majorBidi"/>
        </w:rPr>
        <w:tab/>
        <w:t>b.</w:t>
      </w:r>
      <w:r w:rsidRPr="00E274DC">
        <w:rPr>
          <w:rFonts w:asciiTheme="majorBidi" w:hAnsiTheme="majorBidi" w:cstheme="majorBidi"/>
        </w:rPr>
        <w:tab/>
        <w:t xml:space="preserve">Need for Commercial activities in terms of </w:t>
      </w:r>
      <w:proofErr w:type="spellStart"/>
      <w:r w:rsidRPr="00E274DC">
        <w:rPr>
          <w:rFonts w:asciiTheme="majorBidi" w:hAnsiTheme="majorBidi" w:cstheme="majorBidi"/>
        </w:rPr>
        <w:t>marl</w:t>
      </w:r>
      <w:r w:rsidRPr="00E274DC">
        <w:rPr>
          <w:rFonts w:asciiTheme="majorBidi" w:hAnsiTheme="majorBidi" w:cstheme="majorBidi"/>
        </w:rPr>
        <w:noBreakHyphen/>
        <w:t>ct</w:t>
      </w:r>
      <w:proofErr w:type="spellEnd"/>
      <w:r w:rsidRPr="00E274DC">
        <w:rPr>
          <w:rFonts w:asciiTheme="majorBidi" w:hAnsiTheme="majorBidi" w:cstheme="majorBidi"/>
        </w:rPr>
        <w:t xml:space="preserve"> business and trade</w:t>
      </w:r>
    </w:p>
    <w:p w:rsidR="00E274DC" w:rsidRPr="00E274DC" w:rsidRDefault="00E274DC" w:rsidP="00E274DC">
      <w:pPr>
        <w:spacing w:after="0"/>
        <w:jc w:val="both"/>
        <w:rPr>
          <w:rFonts w:asciiTheme="majorBidi" w:hAnsiTheme="majorBidi" w:cstheme="majorBidi"/>
        </w:rPr>
      </w:pPr>
      <w:r w:rsidRPr="00E274DC">
        <w:rPr>
          <w:rFonts w:asciiTheme="majorBidi" w:hAnsiTheme="majorBidi" w:cstheme="majorBidi"/>
        </w:rPr>
        <w:tab/>
      </w:r>
      <w:proofErr w:type="gramStart"/>
      <w:r w:rsidRPr="00E274DC">
        <w:rPr>
          <w:rFonts w:asciiTheme="majorBidi" w:hAnsiTheme="majorBidi" w:cstheme="majorBidi"/>
        </w:rPr>
        <w:t>c</w:t>
      </w:r>
      <w:proofErr w:type="gramEnd"/>
      <w:r w:rsidRPr="00E274DC">
        <w:rPr>
          <w:rFonts w:asciiTheme="majorBidi" w:hAnsiTheme="majorBidi" w:cstheme="majorBidi"/>
        </w:rPr>
        <w:t>.</w:t>
      </w:r>
      <w:r w:rsidRPr="00E274DC">
        <w:rPr>
          <w:rFonts w:asciiTheme="majorBidi" w:hAnsiTheme="majorBidi" w:cstheme="majorBidi"/>
        </w:rPr>
        <w:tab/>
        <w:t xml:space="preserve">Factors promoting market, business and trade. (Location, Culture and </w:t>
      </w:r>
      <w:r w:rsidRPr="00E274DC">
        <w:rPr>
          <w:rFonts w:asciiTheme="majorBidi" w:hAnsiTheme="majorBidi" w:cstheme="majorBidi"/>
        </w:rPr>
        <w:tab/>
      </w:r>
      <w:r w:rsidRPr="00E274DC">
        <w:rPr>
          <w:rFonts w:asciiTheme="majorBidi" w:hAnsiTheme="majorBidi" w:cstheme="majorBidi"/>
        </w:rPr>
        <w:tab/>
      </w:r>
      <w:r w:rsidRPr="00E274DC">
        <w:rPr>
          <w:rFonts w:asciiTheme="majorBidi" w:hAnsiTheme="majorBidi" w:cstheme="majorBidi"/>
        </w:rPr>
        <w:tab/>
      </w:r>
      <w:r w:rsidRPr="00E274DC">
        <w:rPr>
          <w:rFonts w:asciiTheme="majorBidi" w:hAnsiTheme="majorBidi" w:cstheme="majorBidi"/>
        </w:rPr>
        <w:tab/>
        <w:t>Transportation)</w:t>
      </w:r>
    </w:p>
    <w:p w:rsidR="00E274DC" w:rsidRPr="00E274DC" w:rsidRDefault="00E274DC" w:rsidP="00E274DC">
      <w:pPr>
        <w:spacing w:after="0"/>
        <w:rPr>
          <w:rFonts w:asciiTheme="majorBidi" w:hAnsiTheme="majorBidi" w:cstheme="majorBidi"/>
        </w:rPr>
      </w:pPr>
      <w:r w:rsidRPr="00E274DC">
        <w:rPr>
          <w:rFonts w:asciiTheme="majorBidi" w:hAnsiTheme="majorBidi" w:cstheme="majorBidi"/>
          <w:b/>
        </w:rPr>
        <w:t>3.</w:t>
      </w:r>
      <w:r w:rsidRPr="00E274DC">
        <w:rPr>
          <w:rFonts w:asciiTheme="majorBidi" w:hAnsiTheme="majorBidi" w:cstheme="majorBidi"/>
          <w:b/>
        </w:rPr>
        <w:tab/>
        <w:t xml:space="preserve">Resources of </w:t>
      </w:r>
      <w:smartTag w:uri="urn:schemas-microsoft-com:office:smarttags" w:element="country-region">
        <w:smartTag w:uri="urn:schemas-microsoft-com:office:smarttags" w:element="place">
          <w:r w:rsidRPr="00E274DC">
            <w:rPr>
              <w:rFonts w:asciiTheme="majorBidi" w:hAnsiTheme="majorBidi" w:cstheme="majorBidi"/>
              <w:b/>
            </w:rPr>
            <w:t>Pakistan</w:t>
          </w:r>
        </w:smartTag>
      </w:smartTag>
    </w:p>
    <w:p w:rsidR="00E274DC" w:rsidRPr="00E274DC" w:rsidRDefault="00E274DC" w:rsidP="00E274DC">
      <w:pPr>
        <w:spacing w:after="0"/>
        <w:rPr>
          <w:rFonts w:asciiTheme="majorBidi" w:hAnsiTheme="majorBidi" w:cstheme="majorBidi"/>
        </w:rPr>
      </w:pPr>
      <w:r w:rsidRPr="00E274DC">
        <w:rPr>
          <w:rFonts w:asciiTheme="majorBidi" w:hAnsiTheme="majorBidi" w:cstheme="majorBidi"/>
        </w:rPr>
        <w:tab/>
        <w:t>a.</w:t>
      </w:r>
      <w:r w:rsidRPr="00E274DC">
        <w:rPr>
          <w:rFonts w:asciiTheme="majorBidi" w:hAnsiTheme="majorBidi" w:cstheme="majorBidi"/>
        </w:rPr>
        <w:tab/>
        <w:t>Resources</w:t>
      </w:r>
    </w:p>
    <w:p w:rsidR="00E274DC" w:rsidRPr="00E274DC" w:rsidRDefault="00E274DC" w:rsidP="00E274DC">
      <w:pPr>
        <w:spacing w:after="0"/>
        <w:rPr>
          <w:rFonts w:asciiTheme="majorBidi" w:hAnsiTheme="majorBidi" w:cstheme="majorBidi"/>
        </w:rPr>
      </w:pPr>
      <w:r w:rsidRPr="00E274DC">
        <w:rPr>
          <w:rFonts w:asciiTheme="majorBidi" w:hAnsiTheme="majorBidi" w:cstheme="majorBidi"/>
        </w:rPr>
        <w:tab/>
        <w:t>b.</w:t>
      </w:r>
      <w:r w:rsidRPr="00E274DC">
        <w:rPr>
          <w:rFonts w:asciiTheme="majorBidi" w:hAnsiTheme="majorBidi" w:cstheme="majorBidi"/>
        </w:rPr>
        <w:tab/>
        <w:t>Types of resources (Primary &amp; Secondary)</w:t>
      </w:r>
      <w:r w:rsidRPr="00E274DC">
        <w:rPr>
          <w:rFonts w:asciiTheme="majorBidi" w:hAnsiTheme="majorBidi" w:cstheme="majorBidi"/>
        </w:rPr>
        <w:tab/>
      </w:r>
    </w:p>
    <w:p w:rsidR="00E274DC" w:rsidRPr="00E274DC" w:rsidRDefault="00E274DC" w:rsidP="00E274DC">
      <w:pPr>
        <w:spacing w:after="0"/>
        <w:rPr>
          <w:rFonts w:asciiTheme="majorBidi" w:hAnsiTheme="majorBidi" w:cstheme="majorBidi"/>
        </w:rPr>
      </w:pPr>
      <w:r w:rsidRPr="00E274DC">
        <w:rPr>
          <w:rFonts w:asciiTheme="majorBidi" w:hAnsiTheme="majorBidi" w:cstheme="majorBidi"/>
        </w:rPr>
        <w:tab/>
        <w:t xml:space="preserve">c. </w:t>
      </w:r>
      <w:r w:rsidRPr="00E274DC">
        <w:rPr>
          <w:rFonts w:asciiTheme="majorBidi" w:hAnsiTheme="majorBidi" w:cstheme="majorBidi"/>
        </w:rPr>
        <w:tab/>
        <w:t>Commercial activates, Using primary resources</w:t>
      </w:r>
    </w:p>
    <w:p w:rsidR="00E274DC" w:rsidRPr="00E274DC" w:rsidRDefault="00E274DC" w:rsidP="00E274DC">
      <w:pPr>
        <w:spacing w:after="0"/>
        <w:rPr>
          <w:rFonts w:asciiTheme="majorBidi" w:hAnsiTheme="majorBidi" w:cstheme="majorBidi"/>
        </w:rPr>
      </w:pPr>
      <w:r w:rsidRPr="00E274DC">
        <w:rPr>
          <w:rFonts w:asciiTheme="majorBidi" w:hAnsiTheme="majorBidi" w:cstheme="majorBidi"/>
        </w:rPr>
        <w:tab/>
        <w:t>d.</w:t>
      </w:r>
      <w:r w:rsidRPr="00E274DC">
        <w:rPr>
          <w:rFonts w:asciiTheme="majorBidi" w:hAnsiTheme="majorBidi" w:cstheme="majorBidi"/>
        </w:rPr>
        <w:tab/>
        <w:t xml:space="preserve">Commercial activities, Using Secondary Resources </w:t>
      </w:r>
    </w:p>
    <w:p w:rsidR="00E274DC" w:rsidRPr="00E274DC" w:rsidRDefault="00E274DC" w:rsidP="00E274DC">
      <w:pPr>
        <w:spacing w:after="0"/>
        <w:rPr>
          <w:rFonts w:asciiTheme="majorBidi" w:hAnsiTheme="majorBidi" w:cstheme="majorBidi"/>
        </w:rPr>
      </w:pPr>
      <w:r w:rsidRPr="00E274DC">
        <w:rPr>
          <w:rFonts w:asciiTheme="majorBidi" w:hAnsiTheme="majorBidi" w:cstheme="majorBidi"/>
        </w:rPr>
        <w:t>4.</w:t>
      </w:r>
      <w:r w:rsidRPr="00E274DC">
        <w:rPr>
          <w:rFonts w:asciiTheme="majorBidi" w:hAnsiTheme="majorBidi" w:cstheme="majorBidi"/>
        </w:rPr>
        <w:tab/>
      </w:r>
      <w:r w:rsidRPr="00E274DC">
        <w:rPr>
          <w:rFonts w:asciiTheme="majorBidi" w:hAnsiTheme="majorBidi" w:cstheme="majorBidi"/>
          <w:b/>
        </w:rPr>
        <w:t xml:space="preserve">Commercial Resources of </w:t>
      </w:r>
      <w:smartTag w:uri="urn:schemas-microsoft-com:office:smarttags" w:element="country-region">
        <w:smartTag w:uri="urn:schemas-microsoft-com:office:smarttags" w:element="place">
          <w:r w:rsidRPr="00E274DC">
            <w:rPr>
              <w:rFonts w:asciiTheme="majorBidi" w:hAnsiTheme="majorBidi" w:cstheme="majorBidi"/>
              <w:b/>
            </w:rPr>
            <w:t>Pakistan</w:t>
          </w:r>
        </w:smartTag>
      </w:smartTag>
      <w:r w:rsidRPr="00E274DC">
        <w:rPr>
          <w:rFonts w:asciiTheme="majorBidi" w:hAnsiTheme="majorBidi" w:cstheme="majorBidi"/>
          <w:b/>
        </w:rPr>
        <w:t xml:space="preserve"> Agriculture</w:t>
      </w:r>
    </w:p>
    <w:p w:rsidR="00E274DC" w:rsidRPr="00E274DC" w:rsidRDefault="00E274DC" w:rsidP="00E274DC">
      <w:pPr>
        <w:spacing w:after="0"/>
        <w:jc w:val="both"/>
        <w:rPr>
          <w:rFonts w:asciiTheme="majorBidi" w:hAnsiTheme="majorBidi" w:cstheme="majorBidi"/>
        </w:rPr>
      </w:pPr>
      <w:r w:rsidRPr="00E274DC">
        <w:rPr>
          <w:rFonts w:asciiTheme="majorBidi" w:hAnsiTheme="majorBidi" w:cstheme="majorBidi"/>
        </w:rPr>
        <w:tab/>
        <w:t>a.</w:t>
      </w:r>
      <w:r w:rsidRPr="00E274DC">
        <w:rPr>
          <w:rFonts w:asciiTheme="majorBidi" w:hAnsiTheme="majorBidi" w:cstheme="majorBidi"/>
        </w:rPr>
        <w:tab/>
        <w:t>Agriculture</w:t>
      </w:r>
    </w:p>
    <w:p w:rsidR="00E274DC" w:rsidRPr="00E274DC" w:rsidRDefault="00E274DC" w:rsidP="00E274DC">
      <w:pPr>
        <w:spacing w:after="0"/>
        <w:jc w:val="both"/>
        <w:rPr>
          <w:rFonts w:asciiTheme="majorBidi" w:hAnsiTheme="majorBidi" w:cstheme="majorBidi"/>
        </w:rPr>
      </w:pPr>
      <w:r w:rsidRPr="00E274DC">
        <w:rPr>
          <w:rFonts w:asciiTheme="majorBidi" w:hAnsiTheme="majorBidi" w:cstheme="majorBidi"/>
        </w:rPr>
        <w:tab/>
        <w:t>b.</w:t>
      </w:r>
      <w:r w:rsidRPr="00E274DC">
        <w:rPr>
          <w:rFonts w:asciiTheme="majorBidi" w:hAnsiTheme="majorBidi" w:cstheme="majorBidi"/>
        </w:rPr>
        <w:tab/>
        <w:t xml:space="preserve">Agricultural products and their distribution inland (major cities only) and </w:t>
      </w:r>
      <w:r w:rsidRPr="00E274DC">
        <w:rPr>
          <w:rFonts w:asciiTheme="majorBidi" w:hAnsiTheme="majorBidi" w:cstheme="majorBidi"/>
        </w:rPr>
        <w:tab/>
      </w:r>
      <w:r w:rsidRPr="00E274DC">
        <w:rPr>
          <w:rFonts w:asciiTheme="majorBidi" w:hAnsiTheme="majorBidi" w:cstheme="majorBidi"/>
        </w:rPr>
        <w:tab/>
      </w:r>
      <w:r w:rsidRPr="00E274DC">
        <w:rPr>
          <w:rFonts w:asciiTheme="majorBidi" w:hAnsiTheme="majorBidi" w:cstheme="majorBidi"/>
        </w:rPr>
        <w:tab/>
      </w:r>
      <w:r w:rsidRPr="00E274DC">
        <w:rPr>
          <w:rFonts w:asciiTheme="majorBidi" w:hAnsiTheme="majorBidi" w:cstheme="majorBidi"/>
        </w:rPr>
        <w:tab/>
        <w:t xml:space="preserve">utilization (abroad) </w:t>
      </w:r>
    </w:p>
    <w:p w:rsidR="00E274DC" w:rsidRPr="00E274DC" w:rsidRDefault="00E274DC" w:rsidP="00E274DC">
      <w:pPr>
        <w:spacing w:after="0"/>
        <w:jc w:val="both"/>
        <w:rPr>
          <w:rFonts w:asciiTheme="majorBidi" w:hAnsiTheme="majorBidi" w:cstheme="majorBidi"/>
        </w:rPr>
      </w:pPr>
      <w:r w:rsidRPr="00E274DC">
        <w:rPr>
          <w:rFonts w:asciiTheme="majorBidi" w:hAnsiTheme="majorBidi" w:cstheme="majorBidi"/>
        </w:rPr>
        <w:tab/>
        <w:t>c.</w:t>
      </w:r>
      <w:r w:rsidRPr="00E274DC">
        <w:rPr>
          <w:rFonts w:asciiTheme="majorBidi" w:hAnsiTheme="majorBidi" w:cstheme="majorBidi"/>
        </w:rPr>
        <w:tab/>
        <w:t>Major areas of Production</w:t>
      </w:r>
    </w:p>
    <w:p w:rsidR="00E274DC" w:rsidRPr="00E274DC" w:rsidRDefault="00E274DC" w:rsidP="00E274DC">
      <w:pPr>
        <w:spacing w:after="0"/>
        <w:jc w:val="both"/>
        <w:rPr>
          <w:rFonts w:asciiTheme="majorBidi" w:hAnsiTheme="majorBidi" w:cstheme="majorBidi"/>
        </w:rPr>
      </w:pPr>
      <w:r w:rsidRPr="00E274DC">
        <w:rPr>
          <w:rFonts w:asciiTheme="majorBidi" w:hAnsiTheme="majorBidi" w:cstheme="majorBidi"/>
        </w:rPr>
        <w:tab/>
        <w:t>d.</w:t>
      </w:r>
      <w:r w:rsidRPr="00E274DC">
        <w:rPr>
          <w:rFonts w:asciiTheme="majorBidi" w:hAnsiTheme="majorBidi" w:cstheme="majorBidi"/>
        </w:rPr>
        <w:tab/>
        <w:t>Commercial Agriculture</w:t>
      </w:r>
    </w:p>
    <w:p w:rsidR="00E274DC" w:rsidRPr="00E274DC" w:rsidRDefault="00E274DC" w:rsidP="00E274DC">
      <w:pPr>
        <w:spacing w:after="0"/>
        <w:jc w:val="both"/>
        <w:rPr>
          <w:rFonts w:asciiTheme="majorBidi" w:hAnsiTheme="majorBidi" w:cstheme="majorBidi"/>
        </w:rPr>
      </w:pPr>
      <w:r w:rsidRPr="00E274DC">
        <w:rPr>
          <w:rFonts w:asciiTheme="majorBidi" w:hAnsiTheme="majorBidi" w:cstheme="majorBidi"/>
        </w:rPr>
        <w:tab/>
      </w:r>
      <w:r w:rsidRPr="00E274DC">
        <w:rPr>
          <w:rFonts w:asciiTheme="majorBidi" w:hAnsiTheme="majorBidi" w:cstheme="majorBidi"/>
        </w:rPr>
        <w:tab/>
      </w:r>
      <w:proofErr w:type="spellStart"/>
      <w:r w:rsidRPr="00E274DC">
        <w:rPr>
          <w:rFonts w:asciiTheme="majorBidi" w:hAnsiTheme="majorBidi" w:cstheme="majorBidi"/>
        </w:rPr>
        <w:t>i</w:t>
      </w:r>
      <w:proofErr w:type="spellEnd"/>
      <w:r w:rsidRPr="00E274DC">
        <w:rPr>
          <w:rFonts w:asciiTheme="majorBidi" w:hAnsiTheme="majorBidi" w:cstheme="majorBidi"/>
        </w:rPr>
        <w:t xml:space="preserve">. </w:t>
      </w:r>
      <w:r w:rsidRPr="00E274DC">
        <w:rPr>
          <w:rFonts w:asciiTheme="majorBidi" w:hAnsiTheme="majorBidi" w:cstheme="majorBidi"/>
        </w:rPr>
        <w:tab/>
        <w:t xml:space="preserve">Live stock </w:t>
      </w:r>
      <w:r w:rsidRPr="00E274DC">
        <w:rPr>
          <w:rFonts w:asciiTheme="majorBidi" w:hAnsiTheme="majorBidi" w:cstheme="majorBidi"/>
        </w:rPr>
        <w:tab/>
      </w:r>
      <w:r w:rsidRPr="00E274DC">
        <w:rPr>
          <w:rFonts w:asciiTheme="majorBidi" w:hAnsiTheme="majorBidi" w:cstheme="majorBidi"/>
        </w:rPr>
        <w:tab/>
        <w:t xml:space="preserve">ii. </w:t>
      </w:r>
      <w:r w:rsidRPr="00E274DC">
        <w:rPr>
          <w:rFonts w:asciiTheme="majorBidi" w:hAnsiTheme="majorBidi" w:cstheme="majorBidi"/>
        </w:rPr>
        <w:tab/>
      </w:r>
      <w:proofErr w:type="gramStart"/>
      <w:r w:rsidRPr="00E274DC">
        <w:rPr>
          <w:rFonts w:asciiTheme="majorBidi" w:hAnsiTheme="majorBidi" w:cstheme="majorBidi"/>
        </w:rPr>
        <w:t>Fishery</w:t>
      </w:r>
      <w:r w:rsidRPr="00E274DC">
        <w:rPr>
          <w:rFonts w:asciiTheme="majorBidi" w:hAnsiTheme="majorBidi" w:cstheme="majorBidi"/>
        </w:rPr>
        <w:tab/>
        <w:t>iii.</w:t>
      </w:r>
      <w:proofErr w:type="gramEnd"/>
      <w:r w:rsidRPr="00E274DC">
        <w:rPr>
          <w:rFonts w:asciiTheme="majorBidi" w:hAnsiTheme="majorBidi" w:cstheme="majorBidi"/>
        </w:rPr>
        <w:t xml:space="preserve"> </w:t>
      </w:r>
      <w:r w:rsidRPr="00E274DC">
        <w:rPr>
          <w:rFonts w:asciiTheme="majorBidi" w:hAnsiTheme="majorBidi" w:cstheme="majorBidi"/>
        </w:rPr>
        <w:tab/>
        <w:t>Home Culture</w:t>
      </w:r>
    </w:p>
    <w:p w:rsidR="00E274DC" w:rsidRPr="00E274DC" w:rsidRDefault="00E274DC" w:rsidP="00E274DC">
      <w:pPr>
        <w:spacing w:after="0"/>
        <w:jc w:val="both"/>
        <w:rPr>
          <w:rFonts w:asciiTheme="majorBidi" w:hAnsiTheme="majorBidi" w:cstheme="majorBidi"/>
        </w:rPr>
      </w:pPr>
      <w:r w:rsidRPr="00E274DC">
        <w:rPr>
          <w:rFonts w:asciiTheme="majorBidi" w:hAnsiTheme="majorBidi" w:cstheme="majorBidi"/>
        </w:rPr>
        <w:tab/>
        <w:t>e.</w:t>
      </w:r>
      <w:r w:rsidRPr="00E274DC">
        <w:rPr>
          <w:rFonts w:asciiTheme="majorBidi" w:hAnsiTheme="majorBidi" w:cstheme="majorBidi"/>
        </w:rPr>
        <w:tab/>
        <w:t>Pattern of Distribution</w:t>
      </w:r>
      <w:r w:rsidRPr="00E274DC">
        <w:rPr>
          <w:rFonts w:asciiTheme="majorBidi" w:hAnsiTheme="majorBidi" w:cstheme="majorBidi"/>
        </w:rPr>
        <w:tab/>
        <w:t>f. Problems of boosting.</w:t>
      </w:r>
    </w:p>
    <w:p w:rsidR="00E274DC" w:rsidRPr="00E274DC" w:rsidRDefault="00E274DC" w:rsidP="00E274DC">
      <w:pPr>
        <w:spacing w:after="0"/>
        <w:ind w:left="1440"/>
        <w:jc w:val="both"/>
        <w:rPr>
          <w:rFonts w:asciiTheme="majorBidi" w:hAnsiTheme="majorBidi" w:cstheme="majorBidi"/>
        </w:rPr>
      </w:pPr>
      <w:r w:rsidRPr="00E274DC">
        <w:rPr>
          <w:rFonts w:asciiTheme="majorBidi" w:hAnsiTheme="majorBidi" w:cstheme="majorBidi"/>
        </w:rPr>
        <w:t>Agro</w:t>
      </w:r>
      <w:r w:rsidRPr="00E274DC">
        <w:rPr>
          <w:rFonts w:asciiTheme="majorBidi" w:hAnsiTheme="majorBidi" w:cstheme="majorBidi"/>
        </w:rPr>
        <w:noBreakHyphen/>
        <w:t xml:space="preserve"> Commercial activities, Technology, storage, Communication (Be discussed briefly)</w:t>
      </w:r>
    </w:p>
    <w:p w:rsidR="00E274DC" w:rsidRPr="00E274DC" w:rsidRDefault="00E274DC" w:rsidP="00E274DC">
      <w:pPr>
        <w:spacing w:after="0"/>
        <w:rPr>
          <w:rFonts w:asciiTheme="majorBidi" w:hAnsiTheme="majorBidi" w:cstheme="majorBidi"/>
          <w:b/>
        </w:rPr>
      </w:pPr>
      <w:r w:rsidRPr="00E274DC">
        <w:rPr>
          <w:rFonts w:asciiTheme="majorBidi" w:hAnsiTheme="majorBidi" w:cstheme="majorBidi"/>
          <w:b/>
        </w:rPr>
        <w:t>5.</w:t>
      </w:r>
      <w:r w:rsidRPr="00E274DC">
        <w:rPr>
          <w:rFonts w:asciiTheme="majorBidi" w:hAnsiTheme="majorBidi" w:cstheme="majorBidi"/>
          <w:b/>
        </w:rPr>
        <w:tab/>
        <w:t xml:space="preserve">Commercial Resources of </w:t>
      </w:r>
      <w:smartTag w:uri="urn:schemas-microsoft-com:office:smarttags" w:element="place">
        <w:smartTag w:uri="urn:schemas-microsoft-com:office:smarttags" w:element="country-region">
          <w:r w:rsidRPr="00E274DC">
            <w:rPr>
              <w:rFonts w:asciiTheme="majorBidi" w:hAnsiTheme="majorBidi" w:cstheme="majorBidi"/>
              <w:b/>
            </w:rPr>
            <w:t>Pakistan</w:t>
          </w:r>
        </w:smartTag>
      </w:smartTag>
      <w:r w:rsidRPr="00E274DC">
        <w:rPr>
          <w:rFonts w:asciiTheme="majorBidi" w:hAnsiTheme="majorBidi" w:cstheme="majorBidi"/>
          <w:b/>
        </w:rPr>
        <w:t xml:space="preserve"> (Minerals &amp; Powers) </w:t>
      </w:r>
    </w:p>
    <w:p w:rsidR="00E274DC" w:rsidRPr="00E274DC" w:rsidRDefault="00E274DC" w:rsidP="00E274DC">
      <w:pPr>
        <w:spacing w:after="0"/>
        <w:jc w:val="both"/>
        <w:rPr>
          <w:rFonts w:asciiTheme="majorBidi" w:hAnsiTheme="majorBidi" w:cstheme="majorBidi"/>
        </w:rPr>
      </w:pPr>
      <w:r w:rsidRPr="00E274DC">
        <w:rPr>
          <w:rFonts w:asciiTheme="majorBidi" w:hAnsiTheme="majorBidi" w:cstheme="majorBidi"/>
        </w:rPr>
        <w:tab/>
        <w:t xml:space="preserve">a. </w:t>
      </w:r>
      <w:r w:rsidRPr="00E274DC">
        <w:rPr>
          <w:rFonts w:asciiTheme="majorBidi" w:hAnsiTheme="majorBidi" w:cstheme="majorBidi"/>
        </w:rPr>
        <w:tab/>
        <w:t>Minerals and Powers</w:t>
      </w:r>
    </w:p>
    <w:p w:rsidR="00E274DC" w:rsidRPr="00E274DC" w:rsidRDefault="00E274DC" w:rsidP="00E274DC">
      <w:pPr>
        <w:spacing w:after="0"/>
        <w:jc w:val="both"/>
        <w:rPr>
          <w:rFonts w:asciiTheme="majorBidi" w:hAnsiTheme="majorBidi" w:cstheme="majorBidi"/>
        </w:rPr>
      </w:pPr>
      <w:r w:rsidRPr="00E274DC">
        <w:rPr>
          <w:rFonts w:asciiTheme="majorBidi" w:hAnsiTheme="majorBidi" w:cstheme="majorBidi"/>
        </w:rPr>
        <w:tab/>
        <w:t>b.</w:t>
      </w:r>
      <w:r w:rsidRPr="00E274DC">
        <w:rPr>
          <w:rFonts w:asciiTheme="majorBidi" w:hAnsiTheme="majorBidi" w:cstheme="majorBidi"/>
        </w:rPr>
        <w:tab/>
        <w:t>Important minerals and power resources</w:t>
      </w:r>
    </w:p>
    <w:p w:rsidR="00E274DC" w:rsidRPr="00E274DC" w:rsidRDefault="00E274DC" w:rsidP="00E274DC">
      <w:pPr>
        <w:spacing w:after="0"/>
        <w:jc w:val="both"/>
        <w:rPr>
          <w:rFonts w:asciiTheme="majorBidi" w:hAnsiTheme="majorBidi" w:cstheme="majorBidi"/>
        </w:rPr>
      </w:pPr>
      <w:r w:rsidRPr="00E274DC">
        <w:rPr>
          <w:rFonts w:asciiTheme="majorBidi" w:hAnsiTheme="majorBidi" w:cstheme="majorBidi"/>
        </w:rPr>
        <w:tab/>
        <w:t>c.</w:t>
      </w:r>
      <w:r w:rsidRPr="00E274DC">
        <w:rPr>
          <w:rFonts w:asciiTheme="majorBidi" w:hAnsiTheme="majorBidi" w:cstheme="majorBidi"/>
        </w:rPr>
        <w:tab/>
        <w:t>Production, distribution and uses</w:t>
      </w:r>
    </w:p>
    <w:p w:rsidR="00E274DC" w:rsidRPr="00E274DC" w:rsidRDefault="00E274DC" w:rsidP="00E274DC">
      <w:pPr>
        <w:spacing w:after="0"/>
        <w:jc w:val="both"/>
        <w:rPr>
          <w:rFonts w:asciiTheme="majorBidi" w:hAnsiTheme="majorBidi" w:cstheme="majorBidi"/>
        </w:rPr>
      </w:pPr>
      <w:r w:rsidRPr="00E274DC">
        <w:rPr>
          <w:rFonts w:asciiTheme="majorBidi" w:hAnsiTheme="majorBidi" w:cstheme="majorBidi"/>
        </w:rPr>
        <w:tab/>
        <w:t>d.</w:t>
      </w:r>
      <w:r w:rsidRPr="00E274DC">
        <w:rPr>
          <w:rFonts w:asciiTheme="majorBidi" w:hAnsiTheme="majorBidi" w:cstheme="majorBidi"/>
        </w:rPr>
        <w:tab/>
        <w:t>Energy (Oil, Gas, Electricity and Solar energy)</w:t>
      </w:r>
    </w:p>
    <w:p w:rsidR="00E274DC" w:rsidRPr="00E274DC" w:rsidRDefault="00E274DC" w:rsidP="00E274DC">
      <w:pPr>
        <w:spacing w:after="0"/>
        <w:jc w:val="both"/>
        <w:rPr>
          <w:rFonts w:asciiTheme="majorBidi" w:hAnsiTheme="majorBidi" w:cstheme="majorBidi"/>
        </w:rPr>
      </w:pPr>
      <w:r w:rsidRPr="00E274DC">
        <w:rPr>
          <w:rFonts w:asciiTheme="majorBidi" w:hAnsiTheme="majorBidi" w:cstheme="majorBidi"/>
        </w:rPr>
        <w:tab/>
        <w:t>e.</w:t>
      </w:r>
      <w:r w:rsidRPr="00E274DC">
        <w:rPr>
          <w:rFonts w:asciiTheme="majorBidi" w:hAnsiTheme="majorBidi" w:cstheme="majorBidi"/>
        </w:rPr>
        <w:tab/>
        <w:t>Brief introduction of Nuclear Energy</w:t>
      </w:r>
    </w:p>
    <w:p w:rsidR="00E274DC" w:rsidRPr="00E274DC" w:rsidRDefault="00E274DC" w:rsidP="00E274DC">
      <w:pPr>
        <w:spacing w:after="0"/>
        <w:rPr>
          <w:rFonts w:asciiTheme="majorBidi" w:hAnsiTheme="majorBidi" w:cstheme="majorBidi"/>
        </w:rPr>
      </w:pPr>
    </w:p>
    <w:p w:rsidR="00E274DC" w:rsidRPr="00E274DC" w:rsidRDefault="00E274DC" w:rsidP="004F05DC">
      <w:pPr>
        <w:spacing w:after="0"/>
        <w:jc w:val="center"/>
        <w:rPr>
          <w:rFonts w:asciiTheme="majorBidi" w:hAnsiTheme="majorBidi" w:cstheme="majorBidi"/>
          <w:b/>
          <w:sz w:val="26"/>
        </w:rPr>
      </w:pPr>
      <w:r w:rsidRPr="00E274DC">
        <w:rPr>
          <w:rFonts w:asciiTheme="majorBidi" w:hAnsiTheme="majorBidi" w:cstheme="majorBidi"/>
          <w:b/>
          <w:sz w:val="26"/>
        </w:rPr>
        <w:t xml:space="preserve">RECOMMENDED REFERENCE BOOKS </w:t>
      </w:r>
    </w:p>
    <w:p w:rsidR="00E274DC" w:rsidRPr="00E274DC" w:rsidRDefault="00E274DC" w:rsidP="00E274DC">
      <w:pPr>
        <w:spacing w:after="0"/>
        <w:rPr>
          <w:rFonts w:asciiTheme="majorBidi" w:hAnsiTheme="majorBidi" w:cstheme="majorBidi"/>
        </w:rPr>
      </w:pPr>
    </w:p>
    <w:p w:rsidR="00E274DC" w:rsidRPr="00E274DC" w:rsidRDefault="00E274DC" w:rsidP="00E274DC">
      <w:pPr>
        <w:spacing w:after="0" w:line="360" w:lineRule="auto"/>
        <w:jc w:val="both"/>
        <w:rPr>
          <w:rFonts w:asciiTheme="majorBidi" w:hAnsiTheme="majorBidi" w:cstheme="majorBidi"/>
        </w:rPr>
      </w:pPr>
      <w:r w:rsidRPr="00E274DC">
        <w:rPr>
          <w:rFonts w:asciiTheme="majorBidi" w:hAnsiTheme="majorBidi" w:cstheme="majorBidi"/>
        </w:rPr>
        <w:tab/>
        <w:t>The question paper will be syllabus oriented. However, the following books are recommended for reference and supplementary reading:</w:t>
      </w:r>
    </w:p>
    <w:p w:rsidR="00E274DC" w:rsidRPr="00E274DC" w:rsidRDefault="00E274DC" w:rsidP="00E274DC">
      <w:pPr>
        <w:spacing w:after="0"/>
        <w:rPr>
          <w:rFonts w:asciiTheme="majorBidi" w:hAnsiTheme="majorBidi" w:cstheme="majorBidi"/>
        </w:rPr>
      </w:pPr>
      <w:r w:rsidRPr="00E274DC">
        <w:rPr>
          <w:rFonts w:asciiTheme="majorBidi" w:hAnsiTheme="majorBidi" w:cstheme="majorBidi"/>
        </w:rPr>
        <w:tab/>
        <w:t>1.</w:t>
      </w:r>
      <w:r w:rsidRPr="00E274DC">
        <w:rPr>
          <w:rFonts w:asciiTheme="majorBidi" w:hAnsiTheme="majorBidi" w:cstheme="majorBidi"/>
        </w:rPr>
        <w:tab/>
      </w:r>
      <w:proofErr w:type="spellStart"/>
      <w:r w:rsidRPr="00E274DC">
        <w:rPr>
          <w:rFonts w:asciiTheme="majorBidi" w:hAnsiTheme="majorBidi" w:cstheme="majorBidi"/>
        </w:rPr>
        <w:t>Mian</w:t>
      </w:r>
      <w:proofErr w:type="spellEnd"/>
      <w:r w:rsidRPr="00E274DC">
        <w:rPr>
          <w:rFonts w:asciiTheme="majorBidi" w:hAnsiTheme="majorBidi" w:cstheme="majorBidi"/>
        </w:rPr>
        <w:t xml:space="preserve"> Muhammad Anwar </w:t>
      </w:r>
    </w:p>
    <w:p w:rsidR="00E274DC" w:rsidRPr="00E274DC" w:rsidRDefault="00E274DC" w:rsidP="00E274DC">
      <w:pPr>
        <w:spacing w:after="0"/>
        <w:rPr>
          <w:rFonts w:asciiTheme="majorBidi" w:hAnsiTheme="majorBidi" w:cstheme="majorBidi"/>
        </w:rPr>
      </w:pPr>
      <w:r w:rsidRPr="00E274DC">
        <w:rPr>
          <w:rFonts w:asciiTheme="majorBidi" w:hAnsiTheme="majorBidi" w:cstheme="majorBidi"/>
        </w:rPr>
        <w:tab/>
      </w:r>
      <w:r w:rsidRPr="00E274DC">
        <w:rPr>
          <w:rFonts w:asciiTheme="majorBidi" w:hAnsiTheme="majorBidi" w:cstheme="majorBidi"/>
        </w:rPr>
        <w:tab/>
        <w:t xml:space="preserve">Commercial Geography </w:t>
      </w:r>
    </w:p>
    <w:p w:rsidR="00E274DC" w:rsidRPr="00E274DC" w:rsidRDefault="00E274DC" w:rsidP="00E274DC">
      <w:pPr>
        <w:spacing w:after="0"/>
        <w:rPr>
          <w:rFonts w:asciiTheme="majorBidi" w:hAnsiTheme="majorBidi" w:cstheme="majorBidi"/>
        </w:rPr>
      </w:pPr>
      <w:r w:rsidRPr="00E274DC">
        <w:rPr>
          <w:rFonts w:asciiTheme="majorBidi" w:hAnsiTheme="majorBidi" w:cstheme="majorBidi"/>
        </w:rPr>
        <w:tab/>
      </w:r>
      <w:r w:rsidRPr="00E274DC">
        <w:rPr>
          <w:rFonts w:asciiTheme="majorBidi" w:hAnsiTheme="majorBidi" w:cstheme="majorBidi"/>
        </w:rPr>
        <w:tab/>
        <w:t xml:space="preserve">White Rose Publisher, </w:t>
      </w:r>
      <w:smartTag w:uri="urn:schemas-microsoft-com:office:smarttags" w:element="place">
        <w:smartTag w:uri="urn:schemas-microsoft-com:office:smarttags" w:element="City">
          <w:r w:rsidRPr="00E274DC">
            <w:rPr>
              <w:rFonts w:asciiTheme="majorBidi" w:hAnsiTheme="majorBidi" w:cstheme="majorBidi"/>
            </w:rPr>
            <w:t>Lahore</w:t>
          </w:r>
        </w:smartTag>
      </w:smartTag>
    </w:p>
    <w:p w:rsidR="00E274DC" w:rsidRPr="00E274DC" w:rsidRDefault="00E274DC" w:rsidP="00E274DC">
      <w:pPr>
        <w:spacing w:after="0"/>
        <w:rPr>
          <w:rFonts w:asciiTheme="majorBidi" w:hAnsiTheme="majorBidi" w:cstheme="majorBidi"/>
        </w:rPr>
      </w:pPr>
      <w:r w:rsidRPr="00E274DC">
        <w:rPr>
          <w:rFonts w:asciiTheme="majorBidi" w:hAnsiTheme="majorBidi" w:cstheme="majorBidi"/>
        </w:rPr>
        <w:tab/>
        <w:t>2.</w:t>
      </w:r>
      <w:r w:rsidRPr="00E274DC">
        <w:rPr>
          <w:rFonts w:asciiTheme="majorBidi" w:hAnsiTheme="majorBidi" w:cstheme="majorBidi"/>
        </w:rPr>
        <w:tab/>
      </w:r>
      <w:proofErr w:type="spellStart"/>
      <w:r w:rsidRPr="00E274DC">
        <w:rPr>
          <w:rFonts w:asciiTheme="majorBidi" w:hAnsiTheme="majorBidi" w:cstheme="majorBidi"/>
        </w:rPr>
        <w:t>Fazle</w:t>
      </w:r>
      <w:proofErr w:type="spellEnd"/>
      <w:r w:rsidRPr="00E274DC">
        <w:rPr>
          <w:rFonts w:asciiTheme="majorBidi" w:hAnsiTheme="majorBidi" w:cstheme="majorBidi"/>
        </w:rPr>
        <w:t xml:space="preserve"> </w:t>
      </w:r>
      <w:proofErr w:type="spellStart"/>
      <w:r w:rsidRPr="00E274DC">
        <w:rPr>
          <w:rFonts w:asciiTheme="majorBidi" w:hAnsiTheme="majorBidi" w:cstheme="majorBidi"/>
        </w:rPr>
        <w:t>Karim</w:t>
      </w:r>
      <w:proofErr w:type="spellEnd"/>
      <w:r w:rsidRPr="00E274DC">
        <w:rPr>
          <w:rFonts w:asciiTheme="majorBidi" w:hAnsiTheme="majorBidi" w:cstheme="majorBidi"/>
        </w:rPr>
        <w:t xml:space="preserve"> Khan (Forthcoming) </w:t>
      </w:r>
    </w:p>
    <w:p w:rsidR="00E274DC" w:rsidRPr="00E274DC" w:rsidRDefault="00E274DC" w:rsidP="00E274DC">
      <w:pPr>
        <w:spacing w:after="0"/>
        <w:rPr>
          <w:rFonts w:asciiTheme="majorBidi" w:hAnsiTheme="majorBidi" w:cstheme="majorBidi"/>
        </w:rPr>
      </w:pPr>
      <w:r w:rsidRPr="00E274DC">
        <w:rPr>
          <w:rFonts w:asciiTheme="majorBidi" w:hAnsiTheme="majorBidi" w:cstheme="majorBidi"/>
        </w:rPr>
        <w:tab/>
      </w:r>
      <w:r w:rsidRPr="00E274DC">
        <w:rPr>
          <w:rFonts w:asciiTheme="majorBidi" w:hAnsiTheme="majorBidi" w:cstheme="majorBidi"/>
        </w:rPr>
        <w:tab/>
        <w:t xml:space="preserve">Geography, Economy and People </w:t>
      </w:r>
    </w:p>
    <w:p w:rsidR="00E274DC" w:rsidRPr="00E274DC" w:rsidRDefault="00E274DC" w:rsidP="00E274DC">
      <w:pPr>
        <w:spacing w:after="0"/>
        <w:rPr>
          <w:rFonts w:asciiTheme="majorBidi" w:hAnsiTheme="majorBidi" w:cstheme="majorBidi"/>
        </w:rPr>
      </w:pPr>
      <w:r w:rsidRPr="00E274DC">
        <w:rPr>
          <w:rFonts w:asciiTheme="majorBidi" w:hAnsiTheme="majorBidi" w:cstheme="majorBidi"/>
        </w:rPr>
        <w:tab/>
      </w:r>
      <w:r w:rsidRPr="00E274DC">
        <w:rPr>
          <w:rFonts w:asciiTheme="majorBidi" w:hAnsiTheme="majorBidi" w:cstheme="majorBidi"/>
        </w:rPr>
        <w:tab/>
      </w:r>
      <w:smartTag w:uri="urn:schemas-microsoft-com:office:smarttags" w:element="PlaceName">
        <w:r w:rsidRPr="00E274DC">
          <w:rPr>
            <w:rFonts w:asciiTheme="majorBidi" w:hAnsiTheme="majorBidi" w:cstheme="majorBidi"/>
          </w:rPr>
          <w:t>Oxford</w:t>
        </w:r>
      </w:smartTag>
      <w:r w:rsidRPr="00E274DC">
        <w:rPr>
          <w:rFonts w:asciiTheme="majorBidi" w:hAnsiTheme="majorBidi" w:cstheme="majorBidi"/>
        </w:rPr>
        <w:t xml:space="preserve"> </w:t>
      </w:r>
      <w:smartTag w:uri="urn:schemas-microsoft-com:office:smarttags" w:element="PlaceType">
        <w:r w:rsidRPr="00E274DC">
          <w:rPr>
            <w:rFonts w:asciiTheme="majorBidi" w:hAnsiTheme="majorBidi" w:cstheme="majorBidi"/>
          </w:rPr>
          <w:t>University</w:t>
        </w:r>
      </w:smartTag>
      <w:r w:rsidRPr="00E274DC">
        <w:rPr>
          <w:rFonts w:asciiTheme="majorBidi" w:hAnsiTheme="majorBidi" w:cstheme="majorBidi"/>
        </w:rPr>
        <w:t xml:space="preserve"> Press, </w:t>
      </w:r>
      <w:smartTag w:uri="urn:schemas-microsoft-com:office:smarttags" w:element="place">
        <w:smartTag w:uri="urn:schemas-microsoft-com:office:smarttags" w:element="City">
          <w:r w:rsidRPr="00E274DC">
            <w:rPr>
              <w:rFonts w:asciiTheme="majorBidi" w:hAnsiTheme="majorBidi" w:cstheme="majorBidi"/>
            </w:rPr>
            <w:t>Karachi</w:t>
          </w:r>
        </w:smartTag>
        <w:r w:rsidRPr="00E274DC">
          <w:rPr>
            <w:rFonts w:asciiTheme="majorBidi" w:hAnsiTheme="majorBidi" w:cstheme="majorBidi"/>
          </w:rPr>
          <w:t xml:space="preserve">, </w:t>
        </w:r>
        <w:smartTag w:uri="urn:schemas-microsoft-com:office:smarttags" w:element="country-region">
          <w:r w:rsidRPr="00E274DC">
            <w:rPr>
              <w:rFonts w:asciiTheme="majorBidi" w:hAnsiTheme="majorBidi" w:cstheme="majorBidi"/>
            </w:rPr>
            <w:t>Pakistan</w:t>
          </w:r>
        </w:smartTag>
      </w:smartTag>
    </w:p>
    <w:p w:rsidR="00BD43C6" w:rsidRPr="00E274DC" w:rsidRDefault="00BD43C6" w:rsidP="00E274DC">
      <w:pPr>
        <w:spacing w:after="0"/>
        <w:rPr>
          <w:rFonts w:asciiTheme="majorBidi" w:hAnsiTheme="majorBidi" w:cstheme="majorBidi"/>
        </w:rPr>
      </w:pPr>
    </w:p>
    <w:sectPr w:rsidR="00BD43C6" w:rsidRPr="00E2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compat>
    <w:useFELayout/>
  </w:compat>
  <w:rsids>
    <w:rsidRoot w:val="00E274DC"/>
    <w:rsid w:val="004F05DC"/>
    <w:rsid w:val="00BD43C6"/>
    <w:rsid w:val="00E2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Bakhsh</dc:creator>
  <cp:keywords/>
  <dc:description/>
  <cp:lastModifiedBy>Hussain Bakhsh</cp:lastModifiedBy>
  <cp:revision>3</cp:revision>
  <dcterms:created xsi:type="dcterms:W3CDTF">2016-02-03T12:36:00Z</dcterms:created>
  <dcterms:modified xsi:type="dcterms:W3CDTF">2016-02-03T12:37:00Z</dcterms:modified>
</cp:coreProperties>
</file>