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BE" w:rsidRPr="00D41BBE" w:rsidRDefault="00D41BBE" w:rsidP="00D41BBE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D41BBE">
        <w:rPr>
          <w:rFonts w:asciiTheme="majorBidi" w:hAnsiTheme="majorBidi" w:cstheme="majorBidi"/>
          <w:b/>
          <w:sz w:val="24"/>
          <w:szCs w:val="24"/>
        </w:rPr>
        <w:t xml:space="preserve">ENGLISH COMPULSORY </w:t>
      </w:r>
    </w:p>
    <w:p w:rsidR="00D41BBE" w:rsidRPr="00D41BBE" w:rsidRDefault="00D41BBE" w:rsidP="00D41BBE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D41BBE">
        <w:rPr>
          <w:rFonts w:asciiTheme="majorBidi" w:hAnsiTheme="majorBidi" w:cstheme="majorBidi"/>
          <w:sz w:val="24"/>
          <w:szCs w:val="24"/>
        </w:rPr>
        <w:t>For Class IX (marks 75)</w:t>
      </w:r>
    </w:p>
    <w:p w:rsidR="00D41BBE" w:rsidRPr="00D41BBE" w:rsidRDefault="00D41BBE" w:rsidP="00D41BBE">
      <w:pPr>
        <w:spacing w:after="0"/>
        <w:rPr>
          <w:rFonts w:asciiTheme="majorBidi" w:hAnsiTheme="majorBidi" w:cstheme="majorBidi"/>
          <w:b/>
          <w:sz w:val="24"/>
          <w:szCs w:val="24"/>
        </w:rPr>
      </w:pPr>
    </w:p>
    <w:p w:rsidR="00D41BBE" w:rsidRPr="00D41BBE" w:rsidRDefault="00D41BBE" w:rsidP="00D41BBE">
      <w:pPr>
        <w:spacing w:after="0"/>
        <w:ind w:firstLine="720"/>
        <w:rPr>
          <w:rFonts w:asciiTheme="majorBidi" w:hAnsiTheme="majorBidi" w:cstheme="majorBidi"/>
          <w:sz w:val="24"/>
          <w:szCs w:val="24"/>
        </w:rPr>
      </w:pPr>
      <w:r w:rsidRPr="00D41BBE">
        <w:rPr>
          <w:rFonts w:asciiTheme="majorBidi" w:hAnsiTheme="majorBidi" w:cstheme="majorBidi"/>
          <w:b/>
          <w:sz w:val="24"/>
          <w:szCs w:val="24"/>
        </w:rPr>
        <w:t>CONTENTS</w:t>
      </w:r>
    </w:p>
    <w:p w:rsidR="00D41BBE" w:rsidRPr="00D41BBE" w:rsidRDefault="00D41BBE" w:rsidP="00D41BBE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848" w:type="dxa"/>
        <w:tblLook w:val="01E0"/>
      </w:tblPr>
      <w:tblGrid>
        <w:gridCol w:w="516"/>
        <w:gridCol w:w="2749"/>
        <w:gridCol w:w="540"/>
        <w:gridCol w:w="3888"/>
      </w:tblGrid>
      <w:tr w:rsidR="00D41BBE" w:rsidRPr="00D41BBE" w:rsidTr="00EE0343">
        <w:trPr>
          <w:trHeight w:val="360"/>
        </w:trPr>
        <w:tc>
          <w:tcPr>
            <w:tcW w:w="491" w:type="dxa"/>
            <w:hideMark/>
          </w:tcPr>
          <w:p w:rsidR="00D41BBE" w:rsidRPr="00D41BBE" w:rsidRDefault="00D41BBE" w:rsidP="00D41BBE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1BBE">
              <w:rPr>
                <w:rFonts w:asciiTheme="majorBidi" w:hAnsiTheme="majorBidi" w:cstheme="majorBidi"/>
                <w:sz w:val="24"/>
                <w:szCs w:val="24"/>
              </w:rPr>
              <w:t>01.</w:t>
            </w:r>
          </w:p>
        </w:tc>
        <w:tc>
          <w:tcPr>
            <w:tcW w:w="2749" w:type="dxa"/>
            <w:hideMark/>
          </w:tcPr>
          <w:p w:rsidR="00D41BBE" w:rsidRPr="00D41BBE" w:rsidRDefault="00D41BBE" w:rsidP="00D41BBE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41BBE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proofErr w:type="spellStart"/>
            <w:r w:rsidRPr="00D41BBE">
              <w:rPr>
                <w:rFonts w:asciiTheme="majorBidi" w:hAnsiTheme="majorBidi" w:cstheme="majorBidi"/>
                <w:sz w:val="24"/>
                <w:szCs w:val="24"/>
              </w:rPr>
              <w:t>Saviour</w:t>
            </w:r>
            <w:proofErr w:type="spellEnd"/>
            <w:r w:rsidRPr="00D41BBE">
              <w:rPr>
                <w:rFonts w:asciiTheme="majorBidi" w:hAnsiTheme="majorBidi" w:cstheme="majorBidi"/>
                <w:sz w:val="24"/>
                <w:szCs w:val="24"/>
              </w:rPr>
              <w:t xml:space="preserve"> of Mankind</w:t>
            </w:r>
          </w:p>
        </w:tc>
        <w:tc>
          <w:tcPr>
            <w:tcW w:w="540" w:type="dxa"/>
            <w:hideMark/>
          </w:tcPr>
          <w:p w:rsidR="00D41BBE" w:rsidRPr="00D41BBE" w:rsidRDefault="00D41BBE" w:rsidP="00D41BBE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1BBE">
              <w:rPr>
                <w:rFonts w:asciiTheme="majorBidi" w:hAnsiTheme="majorBidi" w:cstheme="majorBidi"/>
                <w:sz w:val="24"/>
                <w:szCs w:val="24"/>
              </w:rPr>
              <w:t>02.</w:t>
            </w:r>
          </w:p>
        </w:tc>
        <w:tc>
          <w:tcPr>
            <w:tcW w:w="3888" w:type="dxa"/>
            <w:hideMark/>
          </w:tcPr>
          <w:p w:rsidR="00D41BBE" w:rsidRPr="00D41BBE" w:rsidRDefault="00D41BBE" w:rsidP="00D41BBE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41BBE">
              <w:rPr>
                <w:rFonts w:asciiTheme="majorBidi" w:hAnsiTheme="majorBidi" w:cstheme="majorBidi"/>
                <w:sz w:val="24"/>
                <w:szCs w:val="24"/>
              </w:rPr>
              <w:t>Patriotism</w:t>
            </w:r>
          </w:p>
        </w:tc>
      </w:tr>
      <w:tr w:rsidR="00D41BBE" w:rsidRPr="00D41BBE" w:rsidTr="00EE0343">
        <w:trPr>
          <w:trHeight w:hRule="exact" w:val="360"/>
        </w:trPr>
        <w:tc>
          <w:tcPr>
            <w:tcW w:w="491" w:type="dxa"/>
            <w:hideMark/>
          </w:tcPr>
          <w:p w:rsidR="00D41BBE" w:rsidRPr="00D41BBE" w:rsidRDefault="00D41BBE" w:rsidP="00D41BBE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1BBE">
              <w:rPr>
                <w:rFonts w:asciiTheme="majorBidi" w:hAnsiTheme="majorBidi" w:cstheme="majorBidi"/>
                <w:sz w:val="24"/>
                <w:szCs w:val="24"/>
              </w:rPr>
              <w:t>03.</w:t>
            </w:r>
          </w:p>
        </w:tc>
        <w:tc>
          <w:tcPr>
            <w:tcW w:w="2749" w:type="dxa"/>
            <w:hideMark/>
          </w:tcPr>
          <w:p w:rsidR="00D41BBE" w:rsidRPr="00D41BBE" w:rsidRDefault="00D41BBE" w:rsidP="00D41BBE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41BBE">
              <w:rPr>
                <w:rFonts w:asciiTheme="majorBidi" w:hAnsiTheme="majorBidi" w:cstheme="majorBidi"/>
                <w:sz w:val="24"/>
                <w:szCs w:val="24"/>
              </w:rPr>
              <w:t xml:space="preserve">Media and its Impact </w:t>
            </w:r>
          </w:p>
        </w:tc>
        <w:tc>
          <w:tcPr>
            <w:tcW w:w="540" w:type="dxa"/>
            <w:hideMark/>
          </w:tcPr>
          <w:p w:rsidR="00D41BBE" w:rsidRPr="00D41BBE" w:rsidRDefault="00D41BBE" w:rsidP="00D41BBE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1BBE">
              <w:rPr>
                <w:rFonts w:asciiTheme="majorBidi" w:hAnsiTheme="majorBidi" w:cstheme="majorBidi"/>
                <w:sz w:val="24"/>
                <w:szCs w:val="24"/>
              </w:rPr>
              <w:t>04.</w:t>
            </w:r>
          </w:p>
        </w:tc>
        <w:tc>
          <w:tcPr>
            <w:tcW w:w="3888" w:type="dxa"/>
            <w:hideMark/>
          </w:tcPr>
          <w:p w:rsidR="00D41BBE" w:rsidRPr="00D41BBE" w:rsidRDefault="00D41BBE" w:rsidP="00D41BBE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41BBE">
              <w:rPr>
                <w:rFonts w:asciiTheme="majorBidi" w:hAnsiTheme="majorBidi" w:cstheme="majorBidi"/>
                <w:sz w:val="24"/>
                <w:szCs w:val="24"/>
              </w:rPr>
              <w:t>Hazrat</w:t>
            </w:r>
            <w:proofErr w:type="spellEnd"/>
            <w:r w:rsidRPr="00D41BB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41BBE">
              <w:rPr>
                <w:rFonts w:asciiTheme="majorBidi" w:hAnsiTheme="majorBidi" w:cstheme="majorBidi"/>
                <w:sz w:val="24"/>
                <w:szCs w:val="24"/>
              </w:rPr>
              <w:t>Asma</w:t>
            </w:r>
            <w:proofErr w:type="spellEnd"/>
            <w:r w:rsidRPr="00D41BBE">
              <w:rPr>
                <w:rFonts w:asciiTheme="majorBidi" w:hAnsiTheme="majorBidi" w:cstheme="majorBidi"/>
                <w:sz w:val="24"/>
                <w:szCs w:val="24"/>
              </w:rPr>
              <w:t xml:space="preserve"> (RA)</w:t>
            </w:r>
          </w:p>
        </w:tc>
      </w:tr>
      <w:tr w:rsidR="00D41BBE" w:rsidRPr="00D41BBE" w:rsidTr="00EE0343">
        <w:trPr>
          <w:trHeight w:hRule="exact" w:val="360"/>
        </w:trPr>
        <w:tc>
          <w:tcPr>
            <w:tcW w:w="491" w:type="dxa"/>
            <w:hideMark/>
          </w:tcPr>
          <w:p w:rsidR="00D41BBE" w:rsidRPr="00D41BBE" w:rsidRDefault="00D41BBE" w:rsidP="00D41BBE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1BBE">
              <w:rPr>
                <w:rFonts w:asciiTheme="majorBidi" w:hAnsiTheme="majorBidi" w:cstheme="majorBidi"/>
                <w:sz w:val="24"/>
                <w:szCs w:val="24"/>
              </w:rPr>
              <w:t>05.</w:t>
            </w:r>
          </w:p>
        </w:tc>
        <w:tc>
          <w:tcPr>
            <w:tcW w:w="2749" w:type="dxa"/>
            <w:hideMark/>
          </w:tcPr>
          <w:p w:rsidR="00D41BBE" w:rsidRPr="00D41BBE" w:rsidRDefault="00D41BBE" w:rsidP="00D41BBE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41BBE">
              <w:rPr>
                <w:rFonts w:asciiTheme="majorBidi" w:hAnsiTheme="majorBidi" w:cstheme="majorBidi"/>
                <w:sz w:val="24"/>
                <w:szCs w:val="24"/>
              </w:rPr>
              <w:t xml:space="preserve">Daffodils </w:t>
            </w:r>
          </w:p>
        </w:tc>
        <w:tc>
          <w:tcPr>
            <w:tcW w:w="540" w:type="dxa"/>
            <w:hideMark/>
          </w:tcPr>
          <w:p w:rsidR="00D41BBE" w:rsidRPr="00D41BBE" w:rsidRDefault="00D41BBE" w:rsidP="00D41BBE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1BBE">
              <w:rPr>
                <w:rFonts w:asciiTheme="majorBidi" w:hAnsiTheme="majorBidi" w:cstheme="majorBidi"/>
                <w:sz w:val="24"/>
                <w:szCs w:val="24"/>
              </w:rPr>
              <w:t>06.</w:t>
            </w:r>
          </w:p>
        </w:tc>
        <w:tc>
          <w:tcPr>
            <w:tcW w:w="3888" w:type="dxa"/>
            <w:hideMark/>
          </w:tcPr>
          <w:p w:rsidR="00D41BBE" w:rsidRPr="00D41BBE" w:rsidRDefault="00D41BBE" w:rsidP="00D41BBE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41BBE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proofErr w:type="spellStart"/>
            <w:r w:rsidRPr="00D41BBE">
              <w:rPr>
                <w:rFonts w:asciiTheme="majorBidi" w:hAnsiTheme="majorBidi" w:cstheme="majorBidi"/>
                <w:sz w:val="24"/>
                <w:szCs w:val="24"/>
              </w:rPr>
              <w:t>Quaid’s</w:t>
            </w:r>
            <w:proofErr w:type="spellEnd"/>
            <w:r w:rsidRPr="00D41BBE">
              <w:rPr>
                <w:rFonts w:asciiTheme="majorBidi" w:hAnsiTheme="majorBidi" w:cstheme="majorBidi"/>
                <w:sz w:val="24"/>
                <w:szCs w:val="24"/>
              </w:rPr>
              <w:t xml:space="preserve"> Vision and Pakistan</w:t>
            </w:r>
          </w:p>
        </w:tc>
      </w:tr>
      <w:tr w:rsidR="00D41BBE" w:rsidRPr="00D41BBE" w:rsidTr="00EE0343">
        <w:trPr>
          <w:trHeight w:hRule="exact" w:val="360"/>
        </w:trPr>
        <w:tc>
          <w:tcPr>
            <w:tcW w:w="491" w:type="dxa"/>
            <w:hideMark/>
          </w:tcPr>
          <w:p w:rsidR="00D41BBE" w:rsidRPr="00D41BBE" w:rsidRDefault="00D41BBE" w:rsidP="00D41BBE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1BBE">
              <w:rPr>
                <w:rFonts w:asciiTheme="majorBidi" w:hAnsiTheme="majorBidi" w:cstheme="majorBidi"/>
                <w:sz w:val="24"/>
                <w:szCs w:val="24"/>
              </w:rPr>
              <w:t>07.</w:t>
            </w:r>
          </w:p>
        </w:tc>
        <w:tc>
          <w:tcPr>
            <w:tcW w:w="2749" w:type="dxa"/>
            <w:hideMark/>
          </w:tcPr>
          <w:p w:rsidR="00D41BBE" w:rsidRPr="00D41BBE" w:rsidRDefault="00D41BBE" w:rsidP="00D41BBE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41BBE">
              <w:rPr>
                <w:rFonts w:asciiTheme="majorBidi" w:hAnsiTheme="majorBidi" w:cstheme="majorBidi"/>
                <w:sz w:val="24"/>
                <w:szCs w:val="24"/>
              </w:rPr>
              <w:t>Sultan Ahmad Mosque</w:t>
            </w:r>
          </w:p>
        </w:tc>
        <w:tc>
          <w:tcPr>
            <w:tcW w:w="540" w:type="dxa"/>
            <w:hideMark/>
          </w:tcPr>
          <w:p w:rsidR="00D41BBE" w:rsidRPr="00D41BBE" w:rsidRDefault="00D41BBE" w:rsidP="00D41BBE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1BBE">
              <w:rPr>
                <w:rFonts w:asciiTheme="majorBidi" w:hAnsiTheme="majorBidi" w:cstheme="majorBidi"/>
                <w:sz w:val="24"/>
                <w:szCs w:val="24"/>
              </w:rPr>
              <w:t>08.</w:t>
            </w:r>
          </w:p>
        </w:tc>
        <w:tc>
          <w:tcPr>
            <w:tcW w:w="3888" w:type="dxa"/>
            <w:hideMark/>
          </w:tcPr>
          <w:p w:rsidR="00D41BBE" w:rsidRPr="00D41BBE" w:rsidRDefault="00D41BBE" w:rsidP="00D41BBE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41BBE">
              <w:rPr>
                <w:rFonts w:asciiTheme="majorBidi" w:hAnsiTheme="majorBidi" w:cstheme="majorBidi"/>
                <w:sz w:val="24"/>
                <w:szCs w:val="24"/>
              </w:rPr>
              <w:t>Stopping by Woods on a Snowy Evening</w:t>
            </w:r>
          </w:p>
        </w:tc>
      </w:tr>
      <w:tr w:rsidR="00D41BBE" w:rsidRPr="00D41BBE" w:rsidTr="00EE0343">
        <w:trPr>
          <w:trHeight w:hRule="exact" w:val="360"/>
        </w:trPr>
        <w:tc>
          <w:tcPr>
            <w:tcW w:w="491" w:type="dxa"/>
            <w:hideMark/>
          </w:tcPr>
          <w:p w:rsidR="00D41BBE" w:rsidRPr="00D41BBE" w:rsidRDefault="00D41BBE" w:rsidP="00D41BBE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1BBE">
              <w:rPr>
                <w:rFonts w:asciiTheme="majorBidi" w:hAnsiTheme="majorBidi" w:cstheme="majorBidi"/>
                <w:sz w:val="24"/>
                <w:szCs w:val="24"/>
              </w:rPr>
              <w:t>09.</w:t>
            </w:r>
          </w:p>
        </w:tc>
        <w:tc>
          <w:tcPr>
            <w:tcW w:w="2749" w:type="dxa"/>
            <w:hideMark/>
          </w:tcPr>
          <w:p w:rsidR="00D41BBE" w:rsidRPr="00D41BBE" w:rsidRDefault="00D41BBE" w:rsidP="00D41BBE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41BBE">
              <w:rPr>
                <w:rFonts w:asciiTheme="majorBidi" w:hAnsiTheme="majorBidi" w:cstheme="majorBidi"/>
                <w:sz w:val="24"/>
                <w:szCs w:val="24"/>
              </w:rPr>
              <w:t xml:space="preserve">All is not Lost </w:t>
            </w:r>
          </w:p>
        </w:tc>
        <w:tc>
          <w:tcPr>
            <w:tcW w:w="540" w:type="dxa"/>
            <w:hideMark/>
          </w:tcPr>
          <w:p w:rsidR="00D41BBE" w:rsidRPr="00D41BBE" w:rsidRDefault="00D41BBE" w:rsidP="00D41BBE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1BBE">
              <w:rPr>
                <w:rFonts w:asciiTheme="majorBidi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3888" w:type="dxa"/>
            <w:hideMark/>
          </w:tcPr>
          <w:p w:rsidR="00D41BBE" w:rsidRPr="00D41BBE" w:rsidRDefault="00D41BBE" w:rsidP="00D41BBE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41BBE">
              <w:rPr>
                <w:rFonts w:asciiTheme="majorBidi" w:hAnsiTheme="majorBidi" w:cstheme="majorBidi"/>
                <w:sz w:val="24"/>
                <w:szCs w:val="24"/>
              </w:rPr>
              <w:t>Drug Addiction</w:t>
            </w:r>
          </w:p>
        </w:tc>
      </w:tr>
      <w:tr w:rsidR="00D41BBE" w:rsidRPr="00D41BBE" w:rsidTr="00EE0343">
        <w:trPr>
          <w:trHeight w:hRule="exact" w:val="360"/>
        </w:trPr>
        <w:tc>
          <w:tcPr>
            <w:tcW w:w="491" w:type="dxa"/>
            <w:hideMark/>
          </w:tcPr>
          <w:p w:rsidR="00D41BBE" w:rsidRPr="00D41BBE" w:rsidRDefault="00D41BBE" w:rsidP="00D41BBE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1BBE">
              <w:rPr>
                <w:rFonts w:asciiTheme="majorBidi" w:hAnsiTheme="majorBidi" w:cstheme="majorBidi"/>
                <w:sz w:val="24"/>
                <w:szCs w:val="24"/>
              </w:rPr>
              <w:t>11.</w:t>
            </w:r>
          </w:p>
        </w:tc>
        <w:tc>
          <w:tcPr>
            <w:tcW w:w="2749" w:type="dxa"/>
            <w:hideMark/>
          </w:tcPr>
          <w:p w:rsidR="00D41BBE" w:rsidRPr="00D41BBE" w:rsidRDefault="00D41BBE" w:rsidP="00D41BBE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41BBE">
              <w:rPr>
                <w:rFonts w:asciiTheme="majorBidi" w:hAnsiTheme="majorBidi" w:cstheme="majorBidi"/>
                <w:sz w:val="24"/>
                <w:szCs w:val="24"/>
              </w:rPr>
              <w:t>Noise in the Environment</w:t>
            </w:r>
          </w:p>
        </w:tc>
        <w:tc>
          <w:tcPr>
            <w:tcW w:w="540" w:type="dxa"/>
            <w:hideMark/>
          </w:tcPr>
          <w:p w:rsidR="00D41BBE" w:rsidRPr="00D41BBE" w:rsidRDefault="00D41BBE" w:rsidP="00D41BBE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1BBE">
              <w:rPr>
                <w:rFonts w:asciiTheme="majorBidi" w:hAnsiTheme="majorBidi" w:cstheme="majorBidi"/>
                <w:sz w:val="24"/>
                <w:szCs w:val="24"/>
              </w:rPr>
              <w:t>12.</w:t>
            </w:r>
          </w:p>
        </w:tc>
        <w:tc>
          <w:tcPr>
            <w:tcW w:w="3888" w:type="dxa"/>
            <w:hideMark/>
          </w:tcPr>
          <w:p w:rsidR="00D41BBE" w:rsidRPr="00D41BBE" w:rsidRDefault="00D41BBE" w:rsidP="00D41BBE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41BBE">
              <w:rPr>
                <w:rFonts w:asciiTheme="majorBidi" w:hAnsiTheme="majorBidi" w:cstheme="majorBidi"/>
                <w:sz w:val="24"/>
                <w:szCs w:val="24"/>
              </w:rPr>
              <w:t>Three Days to See</w:t>
            </w:r>
          </w:p>
        </w:tc>
      </w:tr>
    </w:tbl>
    <w:p w:rsidR="00D41BBE" w:rsidRPr="00D41BBE" w:rsidRDefault="00D41BBE" w:rsidP="00D41BB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D41BBE" w:rsidRPr="00D41BBE" w:rsidRDefault="00D41BBE" w:rsidP="00D41BB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D41BBE" w:rsidRPr="00D41BBE" w:rsidRDefault="00D41BBE" w:rsidP="00D41BBE">
      <w:pPr>
        <w:spacing w:after="0"/>
        <w:ind w:firstLine="720"/>
        <w:rPr>
          <w:rFonts w:asciiTheme="majorBidi" w:hAnsiTheme="majorBidi" w:cstheme="majorBidi"/>
          <w:b/>
          <w:sz w:val="24"/>
          <w:szCs w:val="24"/>
        </w:rPr>
      </w:pPr>
      <w:r w:rsidRPr="00D41BBE">
        <w:rPr>
          <w:rFonts w:asciiTheme="majorBidi" w:hAnsiTheme="majorBidi" w:cstheme="majorBidi"/>
          <w:b/>
          <w:sz w:val="24"/>
          <w:szCs w:val="24"/>
        </w:rPr>
        <w:t>RECOMMENDED REFERENCE BOOKS FOR CLASS IX</w:t>
      </w:r>
    </w:p>
    <w:p w:rsidR="00D41BBE" w:rsidRPr="00D41BBE" w:rsidRDefault="00D41BBE" w:rsidP="00D41BB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D41BBE" w:rsidRPr="00D41BBE" w:rsidRDefault="00D41BBE" w:rsidP="00D41BBE">
      <w:pPr>
        <w:spacing w:after="0"/>
        <w:rPr>
          <w:rFonts w:asciiTheme="majorBidi" w:hAnsiTheme="majorBidi" w:cstheme="majorBidi"/>
          <w:sz w:val="24"/>
          <w:szCs w:val="24"/>
        </w:rPr>
      </w:pPr>
      <w:r w:rsidRPr="00D41BBE">
        <w:rPr>
          <w:rFonts w:asciiTheme="majorBidi" w:hAnsiTheme="majorBidi" w:cstheme="majorBidi"/>
          <w:sz w:val="24"/>
          <w:szCs w:val="24"/>
        </w:rPr>
        <w:tab/>
        <w:t xml:space="preserve">English 9 </w:t>
      </w:r>
    </w:p>
    <w:p w:rsidR="00D41BBE" w:rsidRPr="00D41BBE" w:rsidRDefault="00D41BBE" w:rsidP="00D41BBE">
      <w:pPr>
        <w:spacing w:after="0"/>
        <w:rPr>
          <w:rFonts w:asciiTheme="majorBidi" w:hAnsiTheme="majorBidi" w:cstheme="majorBidi"/>
          <w:sz w:val="24"/>
          <w:szCs w:val="24"/>
        </w:rPr>
      </w:pPr>
      <w:r w:rsidRPr="00D41BBE">
        <w:rPr>
          <w:rFonts w:asciiTheme="majorBidi" w:hAnsiTheme="majorBidi" w:cstheme="majorBidi"/>
          <w:sz w:val="24"/>
          <w:szCs w:val="24"/>
        </w:rPr>
        <w:tab/>
        <w:t>Punjab Textbook Board, Lahore</w:t>
      </w:r>
    </w:p>
    <w:p w:rsidR="00D41BBE" w:rsidRPr="00D41BBE" w:rsidRDefault="00D41BBE" w:rsidP="00D41BB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D41BBE" w:rsidRPr="00D41BBE" w:rsidRDefault="00D41BBE" w:rsidP="00D41BBE">
      <w:pPr>
        <w:spacing w:after="0"/>
        <w:rPr>
          <w:rFonts w:asciiTheme="majorBidi" w:hAnsiTheme="majorBidi" w:cstheme="majorBidi"/>
          <w:sz w:val="24"/>
          <w:szCs w:val="24"/>
        </w:rPr>
      </w:pPr>
      <w:r w:rsidRPr="00D41BBE">
        <w:rPr>
          <w:rFonts w:asciiTheme="majorBidi" w:hAnsiTheme="majorBidi" w:cstheme="majorBidi"/>
          <w:sz w:val="24"/>
          <w:szCs w:val="24"/>
        </w:rPr>
        <w:tab/>
        <w:t>English Grammar &amp; Composition 9-10</w:t>
      </w:r>
    </w:p>
    <w:p w:rsidR="00D41BBE" w:rsidRPr="00D41BBE" w:rsidRDefault="00D41BBE" w:rsidP="00D41BBE">
      <w:pPr>
        <w:spacing w:after="0"/>
        <w:rPr>
          <w:rFonts w:asciiTheme="majorBidi" w:hAnsiTheme="majorBidi" w:cstheme="majorBidi"/>
          <w:sz w:val="24"/>
          <w:szCs w:val="24"/>
        </w:rPr>
      </w:pPr>
      <w:r w:rsidRPr="00D41BBE">
        <w:rPr>
          <w:rFonts w:asciiTheme="majorBidi" w:hAnsiTheme="majorBidi" w:cstheme="majorBidi"/>
          <w:sz w:val="24"/>
          <w:szCs w:val="24"/>
        </w:rPr>
        <w:tab/>
        <w:t>Punjab Textbook Board, Lahore</w:t>
      </w:r>
    </w:p>
    <w:p w:rsidR="00910436" w:rsidRPr="00D41BBE" w:rsidRDefault="00910436" w:rsidP="00D41BBE">
      <w:pPr>
        <w:spacing w:after="0"/>
        <w:rPr>
          <w:rFonts w:asciiTheme="majorBidi" w:hAnsiTheme="majorBidi" w:cstheme="majorBidi"/>
          <w:sz w:val="24"/>
          <w:szCs w:val="24"/>
        </w:rPr>
      </w:pPr>
    </w:p>
    <w:sectPr w:rsidR="00910436" w:rsidRPr="00D41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>
    <w:useFELayout/>
  </w:compat>
  <w:rsids>
    <w:rsidRoot w:val="00D41BBE"/>
    <w:rsid w:val="00910436"/>
    <w:rsid w:val="00D41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Hussain Bakhsh</cp:lastModifiedBy>
  <cp:revision>2</cp:revision>
  <dcterms:created xsi:type="dcterms:W3CDTF">2016-02-03T09:44:00Z</dcterms:created>
  <dcterms:modified xsi:type="dcterms:W3CDTF">2016-02-03T09:44:00Z</dcterms:modified>
</cp:coreProperties>
</file>